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50D18">
        <w:rPr>
          <w:rFonts w:ascii="GHEA Grapalat" w:hAnsi="GHEA Grapalat"/>
          <w:sz w:val="24"/>
          <w:szCs w:val="24"/>
          <w:lang w:val="hy-AM"/>
        </w:rPr>
        <w:t>6</w:t>
      </w:r>
      <w:r w:rsidR="0080669D">
        <w:rPr>
          <w:rFonts w:ascii="GHEA Grapalat" w:hAnsi="GHEA Grapalat"/>
          <w:sz w:val="24"/>
          <w:szCs w:val="24"/>
          <w:lang w:val="hy-AM"/>
        </w:rPr>
        <w:t>8</w:t>
      </w:r>
      <w:r w:rsidR="00650D18">
        <w:rPr>
          <w:rFonts w:ascii="GHEA Grapalat" w:hAnsi="GHEA Grapalat"/>
          <w:sz w:val="24"/>
          <w:szCs w:val="24"/>
          <w:lang w:val="hy-AM"/>
        </w:rPr>
        <w:t>2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D300A9" w:rsidRDefault="00FF10F7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 w:rsidRPr="00FF10F7">
        <w:rPr>
          <w:rFonts w:ascii="GHEA Grapalat" w:hAnsi="GHEA Grapalat"/>
          <w:sz w:val="24"/>
          <w:szCs w:val="24"/>
          <w:lang w:val="hy-AM"/>
        </w:rPr>
        <w:t>Շուշան Խաչատրյան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FF10F7">
        <w:rPr>
          <w:rFonts w:ascii="GHEA Grapalat" w:hAnsi="GHEA Grapalat" w:cs="Times Armenian"/>
          <w:sz w:val="24"/>
          <w:szCs w:val="24"/>
          <w:lang w:val="hy-AM"/>
        </w:rPr>
        <w:t>ՀՀ 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80669D">
        <w:rPr>
          <w:rFonts w:ascii="GHEA Grapalat" w:hAnsi="GHEA Grapalat"/>
          <w:sz w:val="24"/>
          <w:szCs w:val="24"/>
          <w:lang w:val="hy-AM"/>
        </w:rPr>
        <w:t>Լյուբլյանա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0669D">
        <w:rPr>
          <w:rFonts w:ascii="GHEA Grapalat" w:hAnsi="GHEA Grapalat"/>
          <w:sz w:val="24"/>
          <w:szCs w:val="24"/>
          <w:lang w:val="hy-AM"/>
        </w:rPr>
        <w:t>Սլովենիա</w:t>
      </w:r>
      <w:r w:rsidR="00650D18">
        <w:rPr>
          <w:rFonts w:ascii="GHEA Grapalat" w:hAnsi="GHEA Grapalat"/>
          <w:sz w:val="24"/>
          <w:szCs w:val="24"/>
          <w:lang w:val="hy-AM"/>
        </w:rPr>
        <w:t>յի Հանրապետություն</w:t>
      </w:r>
    </w:p>
    <w:p w:rsidR="004B164F" w:rsidRPr="004D024A" w:rsidRDefault="002D6335" w:rsidP="00FF10F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C7">
        <w:rPr>
          <w:rFonts w:ascii="GHEA Grapalat" w:hAnsi="GHEA Grapalat"/>
          <w:sz w:val="24"/>
          <w:szCs w:val="24"/>
          <w:lang w:val="hy-AM"/>
        </w:rPr>
        <w:t>2024</w:t>
      </w:r>
      <w:r w:rsidR="00FF10F7">
        <w:rPr>
          <w:rFonts w:ascii="GHEA Grapalat" w:hAnsi="GHEA Grapalat"/>
          <w:sz w:val="24"/>
          <w:szCs w:val="24"/>
        </w:rPr>
        <w:t xml:space="preserve"> </w:t>
      </w:r>
      <w:r w:rsidR="002367C7">
        <w:rPr>
          <w:rFonts w:ascii="GHEA Grapalat" w:hAnsi="GHEA Grapalat"/>
          <w:sz w:val="24"/>
          <w:szCs w:val="24"/>
          <w:lang w:val="hy-AM"/>
        </w:rPr>
        <w:t>թ</w:t>
      </w:r>
      <w:r w:rsidR="00FF10F7">
        <w:rPr>
          <w:rFonts w:ascii="GHEA Grapalat" w:hAnsi="GHEA Grapalat"/>
          <w:sz w:val="24"/>
          <w:szCs w:val="24"/>
          <w:lang w:val="hy-AM"/>
        </w:rPr>
        <w:t>վականի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D18">
        <w:rPr>
          <w:rFonts w:ascii="GHEA Grapalat" w:hAnsi="GHEA Grapalat"/>
          <w:sz w:val="24"/>
          <w:szCs w:val="24"/>
          <w:lang w:val="hy-AM"/>
        </w:rPr>
        <w:t>հունիսի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FF10F7" w:rsidRPr="00FF10F7">
        <w:rPr>
          <w:rFonts w:ascii="GHEA Grapalat" w:hAnsi="GHEA Grapalat"/>
          <w:sz w:val="24"/>
          <w:szCs w:val="24"/>
          <w:lang w:val="hy-AM"/>
        </w:rPr>
        <w:t>9-14-ը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2367C7" w:rsidRDefault="00FF56FA" w:rsidP="002367C7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 w:cs="Times Armenian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անապարհածախս,</w:t>
      </w:r>
      <w:r w:rsidR="005928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="001134E6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51543D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Սլովենիայի Հանրապետության «Ֆինանսների նախարարության գերազանցության կենտրոն» </w:t>
      </w:r>
      <w:r w:rsidR="0051543D" w:rsidRPr="0051543D">
        <w:rPr>
          <w:rFonts w:ascii="GHEA Grapalat" w:hAnsi="GHEA Grapalat"/>
          <w:b/>
          <w:sz w:val="24"/>
          <w:szCs w:val="24"/>
          <w:u w:val="single"/>
          <w:lang w:val="hy-AM"/>
        </w:rPr>
        <w:t>(CEF)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Default="004B164F" w:rsidP="002D6335">
      <w:pPr>
        <w:rPr>
          <w:sz w:val="24"/>
          <w:szCs w:val="24"/>
        </w:rPr>
      </w:pP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CA0B55">
        <w:rPr>
          <w:rFonts w:ascii="GHEA Grapalat" w:hAnsi="GHEA Grapalat"/>
          <w:sz w:val="24"/>
          <w:szCs w:val="24"/>
          <w:lang w:val="hy-AM"/>
        </w:rPr>
        <w:t xml:space="preserve">Գլխավոր </w:t>
      </w:r>
      <w:r>
        <w:rPr>
          <w:rFonts w:ascii="GHEA Grapalat" w:hAnsi="GHEA Grapalat"/>
          <w:sz w:val="24"/>
          <w:szCs w:val="24"/>
          <w:lang w:val="hy-AM"/>
        </w:rPr>
        <w:t>ֆինանսիստ,</w:t>
      </w: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</w:t>
      </w: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Արաիկ Եսայան</w:t>
      </w:r>
    </w:p>
    <w:p w:rsidR="00B877A5" w:rsidRPr="00885DD9" w:rsidRDefault="00B877A5" w:rsidP="00B877A5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AE60AA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BCA39E8-0E8A-4EB2-9D72-81F3F7F90732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</w:rPr>
        <w:t xml:space="preserve"> </w:t>
      </w:r>
      <w:r w:rsidR="005D498B">
        <w:rPr>
          <w:rFonts w:ascii="GHEA Grapalat" w:hAnsi="GHEA Grapalat"/>
          <w:sz w:val="24"/>
          <w:szCs w:val="24"/>
          <w:lang w:val="hy-AM"/>
        </w:rPr>
        <w:t>1</w:t>
      </w:r>
      <w:r w:rsidR="0051543D">
        <w:rPr>
          <w:rFonts w:ascii="GHEA Grapalat" w:hAnsi="GHEA Grapalat"/>
          <w:sz w:val="24"/>
          <w:szCs w:val="24"/>
        </w:rPr>
        <w:t>8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06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2024թ</w:t>
      </w:r>
      <w:r>
        <w:rPr>
          <w:rFonts w:ascii="GHEA Grapalat" w:hAnsi="GHEA Grapalat"/>
          <w:sz w:val="24"/>
          <w:szCs w:val="24"/>
        </w:rPr>
        <w:t>.</w:t>
      </w:r>
    </w:p>
    <w:p w:rsidR="00B877A5" w:rsidRDefault="00B877A5" w:rsidP="00B877A5">
      <w:pPr>
        <w:rPr>
          <w:rFonts w:ascii="GHEA Grapalat" w:hAnsi="GHEA Grapalat"/>
          <w:sz w:val="24"/>
          <w:szCs w:val="24"/>
          <w:lang w:val="hy-AM"/>
        </w:rPr>
      </w:pPr>
    </w:p>
    <w:p w:rsidR="00B877A5" w:rsidRPr="002D6335" w:rsidRDefault="00B877A5" w:rsidP="002D6335">
      <w:pPr>
        <w:rPr>
          <w:sz w:val="24"/>
          <w:szCs w:val="24"/>
        </w:rPr>
      </w:pPr>
    </w:p>
    <w:sectPr w:rsidR="00B877A5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B6063"/>
    <w:rsid w:val="001134E6"/>
    <w:rsid w:val="002367C7"/>
    <w:rsid w:val="002608F1"/>
    <w:rsid w:val="002D6335"/>
    <w:rsid w:val="003A575A"/>
    <w:rsid w:val="004154BA"/>
    <w:rsid w:val="004B164F"/>
    <w:rsid w:val="004C0D8F"/>
    <w:rsid w:val="004D024A"/>
    <w:rsid w:val="00500558"/>
    <w:rsid w:val="0051543D"/>
    <w:rsid w:val="005540C3"/>
    <w:rsid w:val="00592865"/>
    <w:rsid w:val="005C242D"/>
    <w:rsid w:val="005D2166"/>
    <w:rsid w:val="005D498B"/>
    <w:rsid w:val="006271E3"/>
    <w:rsid w:val="0064211D"/>
    <w:rsid w:val="00650D18"/>
    <w:rsid w:val="006619A7"/>
    <w:rsid w:val="00682CF2"/>
    <w:rsid w:val="006A37FA"/>
    <w:rsid w:val="007064D6"/>
    <w:rsid w:val="00763FA0"/>
    <w:rsid w:val="0080669D"/>
    <w:rsid w:val="008D71AE"/>
    <w:rsid w:val="00A06558"/>
    <w:rsid w:val="00A539E2"/>
    <w:rsid w:val="00AE60AA"/>
    <w:rsid w:val="00B05C54"/>
    <w:rsid w:val="00B73E89"/>
    <w:rsid w:val="00B877A5"/>
    <w:rsid w:val="00BD5002"/>
    <w:rsid w:val="00D300A9"/>
    <w:rsid w:val="00E1516E"/>
    <w:rsid w:val="00F55977"/>
    <w:rsid w:val="00FF10F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FA903-C58B-48D7-B5B5-6C81EE9A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subject/>
  <dc:creator>LiannaH</dc:creator>
  <cp:keywords>https://mul2-minfin.gov.am/tasks/835476/oneclick/Cost_Ljubljana Shushan Khachatryan.docx?token=676aa3adc6dd527fc887e9eb87e5b3cf</cp:keywords>
  <dc:description/>
  <cp:lastModifiedBy>Արաիկ Եսայան</cp:lastModifiedBy>
  <cp:revision>3</cp:revision>
  <dcterms:created xsi:type="dcterms:W3CDTF">2024-06-18T05:26:00Z</dcterms:created>
  <dcterms:modified xsi:type="dcterms:W3CDTF">2024-06-18T12:24:00Z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